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80" w:rsidRPr="00A12E0F" w:rsidRDefault="00D85680" w:rsidP="00D85680">
      <w:pPr>
        <w:spacing w:after="0"/>
        <w:ind w:hanging="284"/>
        <w:jc w:val="left"/>
        <w:rPr>
          <w:rFonts w:ascii="Times New Roman CE" w:hAnsi="Times New Roman CE"/>
          <w:sz w:val="24"/>
          <w:szCs w:val="24"/>
        </w:rPr>
      </w:pPr>
      <w:r w:rsidRPr="001A642B">
        <w:rPr>
          <w:rFonts w:ascii="Times New Roman CE" w:hAnsi="Times New Roman CE"/>
          <w:sz w:val="24"/>
          <w:szCs w:val="24"/>
        </w:rPr>
        <w:t xml:space="preserve">Klasa: </w:t>
      </w:r>
      <w:r>
        <w:rPr>
          <w:rFonts w:ascii="Times New Roman CE" w:hAnsi="Times New Roman CE"/>
          <w:sz w:val="24"/>
          <w:szCs w:val="24"/>
        </w:rPr>
        <w:t>112-02/25-01/01</w:t>
      </w:r>
    </w:p>
    <w:p w:rsidR="00D85680" w:rsidRPr="00A12E0F" w:rsidRDefault="00D85680" w:rsidP="00D85680">
      <w:pPr>
        <w:spacing w:after="0"/>
        <w:ind w:hanging="284"/>
        <w:jc w:val="left"/>
        <w:rPr>
          <w:rFonts w:ascii="Times New Roman CE" w:hAnsi="Times New Roman CE"/>
          <w:sz w:val="24"/>
          <w:szCs w:val="24"/>
        </w:rPr>
      </w:pPr>
      <w:r>
        <w:rPr>
          <w:rFonts w:ascii="Times New Roman CE" w:hAnsi="Times New Roman CE"/>
          <w:sz w:val="24"/>
          <w:szCs w:val="24"/>
        </w:rPr>
        <w:t>Ur.broj: 2100-01-05-25-03</w:t>
      </w:r>
      <w:r w:rsidRPr="00A12E0F">
        <w:rPr>
          <w:rFonts w:ascii="Times New Roman CE" w:hAnsi="Times New Roman CE"/>
          <w:sz w:val="24"/>
          <w:szCs w:val="24"/>
        </w:rPr>
        <w:t xml:space="preserve"> </w:t>
      </w:r>
    </w:p>
    <w:p w:rsidR="00D85680" w:rsidRPr="001A642B" w:rsidRDefault="0011565A" w:rsidP="00D85680">
      <w:pPr>
        <w:spacing w:after="0"/>
        <w:ind w:left="-284"/>
        <w:jc w:val="both"/>
        <w:rPr>
          <w:rFonts w:ascii="Times New Roman CE" w:hAnsi="Times New Roman CE"/>
          <w:sz w:val="24"/>
          <w:szCs w:val="24"/>
        </w:rPr>
      </w:pPr>
      <w:r>
        <w:rPr>
          <w:rFonts w:ascii="Times New Roman CE" w:hAnsi="Times New Roman CE"/>
          <w:sz w:val="24"/>
          <w:szCs w:val="24"/>
        </w:rPr>
        <w:t>Beli Manastir,  17</w:t>
      </w:r>
      <w:bookmarkStart w:id="0" w:name="_GoBack"/>
      <w:bookmarkEnd w:id="0"/>
      <w:r w:rsidR="00D85680" w:rsidRPr="001A642B">
        <w:rPr>
          <w:rFonts w:ascii="Times New Roman CE" w:hAnsi="Times New Roman CE"/>
          <w:sz w:val="24"/>
          <w:szCs w:val="24"/>
        </w:rPr>
        <w:t xml:space="preserve">. </w:t>
      </w:r>
      <w:r w:rsidR="00D85680">
        <w:rPr>
          <w:rFonts w:ascii="Times New Roman CE" w:hAnsi="Times New Roman CE"/>
          <w:sz w:val="24"/>
          <w:szCs w:val="24"/>
        </w:rPr>
        <w:t>srpnja</w:t>
      </w:r>
      <w:r w:rsidR="00D85680" w:rsidRPr="001A642B">
        <w:rPr>
          <w:rFonts w:ascii="Times New Roman CE" w:hAnsi="Times New Roman CE"/>
          <w:sz w:val="24"/>
          <w:szCs w:val="24"/>
        </w:rPr>
        <w:t xml:space="preserve"> 2025. </w:t>
      </w:r>
    </w:p>
    <w:p w:rsidR="00FF2E55" w:rsidRPr="00AF6211" w:rsidRDefault="00FF2E55" w:rsidP="00FF2E55">
      <w:pPr>
        <w:pStyle w:val="Bezproreda"/>
        <w:ind w:left="-284"/>
        <w:rPr>
          <w:rFonts w:ascii="Times New Roman CE" w:hAnsi="Times New Roman CE"/>
          <w:b/>
          <w:sz w:val="24"/>
          <w:szCs w:val="24"/>
        </w:rPr>
      </w:pPr>
    </w:p>
    <w:p w:rsidR="00FF2E55" w:rsidRDefault="00FF2E55" w:rsidP="00FF2E55">
      <w:pPr>
        <w:pStyle w:val="Bezproreda1"/>
        <w:ind w:left="-284"/>
        <w:jc w:val="both"/>
      </w:pPr>
      <w:r w:rsidRPr="001A642B">
        <w:rPr>
          <w:rFonts w:ascii="Times New Roman CE" w:hAnsi="Times New Roman CE"/>
        </w:rPr>
        <w:t xml:space="preserve">Na temelju članka </w:t>
      </w:r>
      <w:r>
        <w:rPr>
          <w:rFonts w:ascii="Times New Roman CE" w:hAnsi="Times New Roman CE"/>
        </w:rPr>
        <w:t>5. Kolektivnog ugovora za zaposlenike Gradske knjižnice Beli Manastir, članka 16. st. 2.</w:t>
      </w:r>
      <w:r w:rsidRPr="001A642B">
        <w:rPr>
          <w:rFonts w:ascii="Times New Roman CE" w:hAnsi="Times New Roman CE"/>
        </w:rPr>
        <w:t xml:space="preserve"> Statuta Gradske knjižnice Beli Manastir </w:t>
      </w:r>
      <w:r>
        <w:rPr>
          <w:rFonts w:ascii="Times New Roman CE" w:hAnsi="Times New Roman CE"/>
        </w:rPr>
        <w:t xml:space="preserve"> i članka 8. Pravilnika o radu u Gradskoj knjižnici Beli Manastir ravnateljica</w:t>
      </w:r>
      <w:r w:rsidRPr="001A642B">
        <w:rPr>
          <w:rFonts w:ascii="Times New Roman CE" w:hAnsi="Times New Roman CE"/>
        </w:rPr>
        <w:t xml:space="preserve"> </w:t>
      </w:r>
      <w:r>
        <w:t>Gradske knjižnice Beli Manastir raspisuje:</w:t>
      </w:r>
    </w:p>
    <w:p w:rsidR="00FF2E55" w:rsidRDefault="00FF2E55" w:rsidP="00FF2E55">
      <w:pPr>
        <w:pStyle w:val="StandardWeb"/>
        <w:ind w:left="-284"/>
        <w:jc w:val="center"/>
        <w:rPr>
          <w:rStyle w:val="Naglaeno"/>
        </w:rPr>
      </w:pPr>
      <w:r>
        <w:rPr>
          <w:rStyle w:val="Naglaeno"/>
        </w:rPr>
        <w:t>NATJEČAJ</w:t>
      </w:r>
      <w:r>
        <w:br/>
      </w:r>
      <w:r>
        <w:rPr>
          <w:rStyle w:val="Naglaeno"/>
        </w:rPr>
        <w:t>za primanje u radni odnos knjižničara</w:t>
      </w:r>
      <w:r>
        <w:br/>
      </w:r>
      <w:r>
        <w:rPr>
          <w:rStyle w:val="Naglaeno"/>
        </w:rPr>
        <w:t>– 1 izvršitelj/ica, na neodređeno vrijeme</w:t>
      </w:r>
    </w:p>
    <w:p w:rsidR="00FF2E55" w:rsidRDefault="00FF2E55" w:rsidP="00FF2E55">
      <w:pPr>
        <w:pStyle w:val="StandardWeb"/>
        <w:ind w:left="-284"/>
        <w:jc w:val="both"/>
      </w:pPr>
      <w:r w:rsidRPr="005435AB">
        <w:rPr>
          <w:rStyle w:val="Naglaeno"/>
        </w:rPr>
        <w:t xml:space="preserve">Kandidati moraju </w:t>
      </w:r>
      <w:r>
        <w:rPr>
          <w:rStyle w:val="Naglaeno"/>
        </w:rPr>
        <w:t xml:space="preserve">ispunjavati opće uvjete za prijam u službu sukladno </w:t>
      </w:r>
      <w:r>
        <w:t>Pravilniku o uvjetima i načinu stjecanja stručnih zvanja u knjižničarskoj struci (Narodne novine 107/2021.)</w:t>
      </w:r>
    </w:p>
    <w:p w:rsidR="00FF2E55" w:rsidRDefault="00FF2E55" w:rsidP="00FF2E55">
      <w:pPr>
        <w:pStyle w:val="StandardWeb"/>
        <w:ind w:left="-284"/>
        <w:jc w:val="both"/>
        <w:rPr>
          <w:rStyle w:val="Naglaeno"/>
          <w:b w:val="0"/>
        </w:rPr>
      </w:pPr>
      <w:r>
        <w:rPr>
          <w:rStyle w:val="Naglaeno"/>
        </w:rPr>
        <w:t xml:space="preserve"> Traženi stupanj obrazovanja:</w:t>
      </w:r>
    </w:p>
    <w:p w:rsidR="00E07102" w:rsidRDefault="00E07102" w:rsidP="00E07102">
      <w:pPr>
        <w:pStyle w:val="box468617"/>
      </w:pPr>
      <w:r w:rsidRPr="00E07102">
        <w:t>-</w:t>
      </w:r>
      <w:r>
        <w:t xml:space="preserve"> završen diplomski sveučilišni studij ili integrirani preddiplomski i diplomski sveučilišni studij iz polja informacijskih i komunikacijskih znanosti s najmanje 60 ECTS bodova iz temeljnih sadržaja knjižničarstva na diplomskoj razini, odnosno studij knjižničarstva kojim je stečena visoka stručna sprema sukladno propisima koji su bili na snazi prije stupanja na snagu Zakona o znanstvenoj djelatnosti i visokom obrazovanju (»Narodne novine«, broj: 123/03)</w:t>
      </w:r>
    </w:p>
    <w:p w:rsidR="00E07102" w:rsidRDefault="00E07102" w:rsidP="00E07102">
      <w:pPr>
        <w:pStyle w:val="box468617"/>
      </w:pPr>
      <w:r>
        <w:t>– položen stručni ispit za zvanje knjižničara.</w:t>
      </w:r>
    </w:p>
    <w:p w:rsidR="00FF2E55" w:rsidRPr="006A3F77" w:rsidRDefault="00FF2E55" w:rsidP="00FF2E55">
      <w:pPr>
        <w:pStyle w:val="StandardWeb"/>
        <w:ind w:left="-284"/>
        <w:jc w:val="both"/>
        <w:rPr>
          <w:rStyle w:val="Naglaeno"/>
          <w:b w:val="0"/>
          <w:bCs w:val="0"/>
        </w:rPr>
      </w:pPr>
      <w:r>
        <w:rPr>
          <w:rStyle w:val="Naglaeno"/>
        </w:rPr>
        <w:t xml:space="preserve">Na natječaj se mogu javiti i osobe bez položenog stručnog ispita uz obvezu polaganja istoga u </w:t>
      </w:r>
      <w:r w:rsidR="00E07102">
        <w:rPr>
          <w:rStyle w:val="Naglaeno"/>
        </w:rPr>
        <w:t>zakonskom roku</w:t>
      </w:r>
      <w:r>
        <w:rPr>
          <w:rStyle w:val="Naglaeno"/>
        </w:rPr>
        <w:t>.</w:t>
      </w:r>
    </w:p>
    <w:p w:rsidR="00FF2E55" w:rsidRDefault="00FF2E55" w:rsidP="00FF2E55">
      <w:pPr>
        <w:pStyle w:val="StandardWeb"/>
        <w:spacing w:before="0" w:beforeAutospacing="0" w:after="0" w:afterAutospacing="0"/>
        <w:ind w:left="-284"/>
      </w:pPr>
      <w:r>
        <w:t>Uz prijavu na natječaj kandidati trebaju priložiti:</w:t>
      </w:r>
      <w:r>
        <w:br/>
        <w:t>- životopis,</w:t>
      </w:r>
      <w:r>
        <w:br/>
        <w:t>- dokaz o hrvatskom državljanstvu (presliku osobne iskaznice, putovnice ili domovnice),</w:t>
      </w:r>
    </w:p>
    <w:p w:rsidR="00FF2E55" w:rsidRDefault="00FF2E55" w:rsidP="00FF2E55">
      <w:pPr>
        <w:pStyle w:val="StandardWeb"/>
        <w:spacing w:before="0" w:beforeAutospacing="0" w:after="0" w:afterAutospacing="0"/>
        <w:ind w:left="-284"/>
      </w:pPr>
      <w:r w:rsidRPr="00E02A39">
        <w:t>-</w:t>
      </w:r>
      <w:r>
        <w:t xml:space="preserve"> dokaz o odgovarajućoj stru</w:t>
      </w:r>
      <w:r w:rsidR="00E07102">
        <w:t>čnoj spremi (preslika diplome</w:t>
      </w:r>
      <w:r>
        <w:t>),</w:t>
      </w:r>
    </w:p>
    <w:p w:rsidR="00FF2E55" w:rsidRDefault="00FF2E55" w:rsidP="00FF2E55">
      <w:pPr>
        <w:pStyle w:val="StandardWeb"/>
        <w:spacing w:before="0" w:beforeAutospacing="0" w:after="0" w:afterAutospacing="0"/>
        <w:ind w:left="-284"/>
      </w:pPr>
      <w:r>
        <w:t>- dokaz o položenom stručnom ispitu (preslika svjedodžbe ili uvjerenja),</w:t>
      </w:r>
      <w:r>
        <w:br/>
        <w:t>- potvrdu o podacima evidentiranim u Matičnoj evidenciji Hrvatskog zavoda za mirovinsko osiguranje,</w:t>
      </w:r>
      <w:r>
        <w:br/>
        <w:t>- uvjerenje nadležnog suda da se protiv podnositelja ne vodi kazneni postupak (koje nije starije od 6 mjeseci).</w:t>
      </w:r>
    </w:p>
    <w:p w:rsidR="00FF2E55" w:rsidRDefault="00FF2E55" w:rsidP="00FF2E55">
      <w:pPr>
        <w:pStyle w:val="StandardWeb"/>
        <w:ind w:left="-284"/>
      </w:pPr>
      <w:r>
        <w:t>Isprave se prilažu u neovjerenoj preslici.</w:t>
      </w:r>
    </w:p>
    <w:p w:rsidR="00FF2E55" w:rsidRDefault="00FF2E55" w:rsidP="00FF2E55">
      <w:pPr>
        <w:pStyle w:val="StandardWeb"/>
        <w:ind w:left="-284"/>
        <w:jc w:val="both"/>
      </w:pPr>
      <w:r>
        <w:t>U prijavi na natječaj potrebno je navesti osobne podatke podnositelja prijave (osobno ime, datum i mjesto rođenja, adresa stanovanja, broj telefona, te po mogućnosti adresa elektroničke pošte).</w:t>
      </w:r>
    </w:p>
    <w:p w:rsidR="00FF2E55" w:rsidRDefault="00FF2E55" w:rsidP="00FF2E55">
      <w:pPr>
        <w:pStyle w:val="StandardWeb"/>
        <w:ind w:left="-284"/>
      </w:pPr>
      <w:r>
        <w:t>Posao radnog mjesta obavljat će se u Gradskoj knjižnici Beli Manastir.</w:t>
      </w:r>
    </w:p>
    <w:p w:rsidR="00FF2E55" w:rsidRDefault="00FF2E55" w:rsidP="00FF2E55">
      <w:pPr>
        <w:pStyle w:val="StandardWeb"/>
        <w:ind w:left="-284"/>
        <w:jc w:val="both"/>
      </w:pPr>
      <w:r>
        <w:t>Kandidati koji ispunjavaju formalne uvjete pozvat će se na provjeru znanja i sposobnosti putem pisanog testiranja, a potom na intervju s kandidatima koji su ostvarili najmanje 50% bodova na provedenom pisanom testiranju.</w:t>
      </w:r>
    </w:p>
    <w:p w:rsidR="00FF2E55" w:rsidRDefault="00FF2E55" w:rsidP="00FF2E55">
      <w:pPr>
        <w:pStyle w:val="StandardWeb"/>
        <w:ind w:left="-284"/>
      </w:pPr>
      <w:r>
        <w:t>Ako kandidat ne pristupi testiranju smatra se da je povukao prijavu na natječaj.</w:t>
      </w:r>
    </w:p>
    <w:p w:rsidR="00FF2E55" w:rsidRDefault="00FF2E55" w:rsidP="00FF2E55">
      <w:pPr>
        <w:pStyle w:val="StandardWeb"/>
        <w:ind w:left="-284"/>
        <w:jc w:val="both"/>
      </w:pPr>
      <w:r>
        <w:lastRenderedPageBreak/>
        <w:t>Prijavu na natječaj mogu podnijeti osobe oba spola sukladno čl. 13. stavak 3. Zakona o ravnopravnosti spolova.</w:t>
      </w:r>
    </w:p>
    <w:p w:rsidR="00FF2E55" w:rsidRDefault="00FF2E55" w:rsidP="00FF2E55">
      <w:pPr>
        <w:pStyle w:val="StandardWeb"/>
        <w:ind w:left="-284"/>
        <w:jc w:val="both"/>
      </w:pPr>
      <w:r>
        <w:t>Na web stranici Gradske knjižnice Beli Manastir (</w:t>
      </w:r>
      <w:hyperlink r:id="rId8" w:history="1">
        <w:r w:rsidRPr="00633B76">
          <w:rPr>
            <w:rStyle w:val="Hiperveza"/>
          </w:rPr>
          <w:t>www.gkbm.hr</w:t>
        </w:r>
      </w:hyperlink>
      <w:r>
        <w:rPr>
          <w:rStyle w:val="Hiperveza"/>
        </w:rPr>
        <w:t>/dokumenti.html</w:t>
      </w:r>
      <w:r>
        <w:t>) naveden je opis poslova, podaci o plaći, način obavljanja prethodne provjere znanja i sposobnosti kandidata te pravni i drugi izvori za pripremanje kandidata za tu provjeru.</w:t>
      </w:r>
    </w:p>
    <w:p w:rsidR="00FF2E55" w:rsidRDefault="00FF2E55" w:rsidP="00FF2E55">
      <w:pPr>
        <w:pStyle w:val="StandardWeb"/>
        <w:ind w:left="-284"/>
        <w:jc w:val="both"/>
      </w:pPr>
      <w:r>
        <w:t>Na istoj web stranici objavit će se vrijeme održavanja prethodne provjere znanja i sposobnosti kandidata, najmanje pet dana prije održavanja provjere.</w:t>
      </w:r>
    </w:p>
    <w:p w:rsidR="00FF2E55" w:rsidRDefault="00FF2E55" w:rsidP="00FF2E55">
      <w:pPr>
        <w:pStyle w:val="StandardWeb"/>
        <w:ind w:left="-284"/>
        <w:jc w:val="both"/>
      </w:pPr>
      <w:r>
        <w:t>Kandidati koji ostvaruju pravo prednosti pri zapošljavanju, dužni su se u prijavi na natječaj pozvati na to pravo i imaju prednost u odnosu na ostale kandidate samo pod jednakim uvjetima. Uz prijavu na natječaj dužni su priložiti rješenje, odnosno potvrdu iz koje je vidljivo navedeno pravo.</w:t>
      </w:r>
    </w:p>
    <w:p w:rsidR="00FF2E55" w:rsidRPr="004D2791" w:rsidRDefault="00FF2E55" w:rsidP="00FF2E55">
      <w:pPr>
        <w:spacing w:after="0" w:line="240" w:lineRule="auto"/>
        <w:ind w:left="-284"/>
        <w:jc w:val="both"/>
        <w:rPr>
          <w:rFonts w:ascii="Times New Roman CE" w:eastAsia="Times New Roman" w:hAnsi="Times New Roman CE" w:cs="Arial"/>
          <w:sz w:val="24"/>
          <w:szCs w:val="24"/>
          <w:lang w:eastAsia="hr-HR"/>
        </w:rPr>
      </w:pPr>
      <w:r>
        <w:rPr>
          <w:rFonts w:ascii="Times New Roman CE" w:eastAsia="Times New Roman" w:hAnsi="Times New Roman CE" w:cs="Arial"/>
          <w:sz w:val="24"/>
          <w:szCs w:val="24"/>
          <w:lang w:eastAsia="hr-HR"/>
        </w:rPr>
        <w:t>Prijavom na natječaj, pristupnici natječaja su izričito suglasni da Gradska knjižnica Beli Manastir kao voditelj zbirke osobnih podataka može prikupljati, koristiti i dalje obrađivati podatke u svrhu provedbe natječajnog postupka sukladno propisima koji uređuju zaštitu osobnih podataka.</w:t>
      </w:r>
    </w:p>
    <w:p w:rsidR="00FF2E55" w:rsidRDefault="00FF2E55" w:rsidP="00FF2E55">
      <w:pPr>
        <w:pStyle w:val="StandardWeb"/>
        <w:ind w:left="-284"/>
      </w:pPr>
      <w:r>
        <w:t xml:space="preserve">Rok za podnošenje prijava je osam dana od dana objave natječaja </w:t>
      </w:r>
      <w:r w:rsidR="00D85680">
        <w:t>na mrežnim stranicama Knjižnice</w:t>
      </w:r>
      <w:r>
        <w:t>.</w:t>
      </w:r>
    </w:p>
    <w:p w:rsidR="00FF2E55" w:rsidRDefault="00FF2E55" w:rsidP="00FF2E55">
      <w:pPr>
        <w:pStyle w:val="StandardWeb"/>
        <w:ind w:left="-284"/>
      </w:pPr>
      <w:r>
        <w:t>O rezultatima natječaja kandidati će biti obaviješteni u zakonskom roku.</w:t>
      </w:r>
    </w:p>
    <w:p w:rsidR="00FF2E55" w:rsidRDefault="00FF2E55" w:rsidP="00FF2E55">
      <w:pPr>
        <w:pStyle w:val="StandardWeb"/>
        <w:ind w:left="-284"/>
        <w:jc w:val="both"/>
      </w:pPr>
      <w:r>
        <w:t>Gradska knjižnica Beli Manastir zadržava pravo ne izabrati niti jednog kandidata i poništiti natječaj.</w:t>
      </w:r>
    </w:p>
    <w:p w:rsidR="00FF2E55" w:rsidRDefault="00FF2E55" w:rsidP="00FF2E55">
      <w:pPr>
        <w:pStyle w:val="StandardWeb"/>
        <w:ind w:left="-284"/>
        <w:jc w:val="both"/>
      </w:pPr>
      <w:r>
        <w:t xml:space="preserve">Prijave dostaviti na adresu: Gradska knjižnica Beli Manastir, Kralja Tomislava 2, 31300 Beli Manastir, s naznakom ( – natječaj za </w:t>
      </w:r>
      <w:r w:rsidR="00E07102">
        <w:t>radno mjesto</w:t>
      </w:r>
      <w:r>
        <w:t xml:space="preserve"> knjižničar).</w:t>
      </w:r>
    </w:p>
    <w:p w:rsidR="00FF2E55" w:rsidRDefault="00FF2E55" w:rsidP="00FF2E55">
      <w:pPr>
        <w:pStyle w:val="StandardWeb"/>
        <w:ind w:left="-284"/>
      </w:pPr>
    </w:p>
    <w:p w:rsidR="00D85680" w:rsidRDefault="00E07102" w:rsidP="00FF2E55">
      <w:pPr>
        <w:pStyle w:val="StandardWeb"/>
        <w:spacing w:before="0" w:beforeAutospacing="0" w:after="0" w:afterAutospacing="0"/>
        <w:ind w:left="-284"/>
        <w:jc w:val="right"/>
      </w:pPr>
      <w:r>
        <w:t>ravnateljica:</w:t>
      </w:r>
    </w:p>
    <w:p w:rsidR="00FF2E55" w:rsidRDefault="00FF2E55" w:rsidP="00FF2E55">
      <w:pPr>
        <w:pStyle w:val="StandardWeb"/>
        <w:spacing w:before="0" w:beforeAutospacing="0" w:after="0" w:afterAutospacing="0"/>
        <w:ind w:left="-284"/>
        <w:jc w:val="right"/>
      </w:pPr>
      <w:r>
        <w:br/>
      </w:r>
      <w:r w:rsidR="00D85680">
        <w:t xml:space="preserve"> dr.sc. </w:t>
      </w:r>
      <w:r w:rsidR="00E07102">
        <w:t>Marija Kretić Nađ</w:t>
      </w:r>
    </w:p>
    <w:sectPr w:rsidR="00FF2E55" w:rsidSect="00701077">
      <w:headerReference w:type="default" r:id="rId9"/>
      <w:footerReference w:type="default" r:id="rId10"/>
      <w:pgSz w:w="11906" w:h="16838"/>
      <w:pgMar w:top="1417" w:right="1417" w:bottom="993"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5E" w:rsidRDefault="0051075E" w:rsidP="00AC4529">
      <w:pPr>
        <w:spacing w:after="0" w:line="240" w:lineRule="auto"/>
      </w:pPr>
      <w:r>
        <w:separator/>
      </w:r>
    </w:p>
  </w:endnote>
  <w:endnote w:type="continuationSeparator" w:id="0">
    <w:p w:rsidR="0051075E" w:rsidRDefault="0051075E" w:rsidP="00AC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E">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77" w:rsidRDefault="00701077">
    <w:pPr>
      <w:pStyle w:val="Podnoje"/>
    </w:pPr>
    <w:r>
      <w:rPr>
        <w:noProof/>
        <w:lang w:eastAsia="hr-HR"/>
      </w:rPr>
      <w:drawing>
        <wp:anchor distT="0" distB="0" distL="114300" distR="114300" simplePos="0" relativeHeight="251659264" behindDoc="1" locked="0" layoutInCell="1" allowOverlap="1" wp14:anchorId="29FE4986" wp14:editId="1B57752B">
          <wp:simplePos x="0" y="0"/>
          <wp:positionH relativeFrom="column">
            <wp:posOffset>-445135</wp:posOffset>
          </wp:positionH>
          <wp:positionV relativeFrom="paragraph">
            <wp:posOffset>-170180</wp:posOffset>
          </wp:positionV>
          <wp:extent cx="6549390" cy="254635"/>
          <wp:effectExtent l="19050" t="0" r="3810" b="0"/>
          <wp:wrapTight wrapText="bothSides">
            <wp:wrapPolygon edited="0">
              <wp:start x="-63" y="0"/>
              <wp:lineTo x="-63" y="19392"/>
              <wp:lineTo x="21613" y="19392"/>
              <wp:lineTo x="21613" y="0"/>
              <wp:lineTo x="-63" y="0"/>
            </wp:wrapPolygon>
          </wp:wrapTight>
          <wp:docPr id="7" name="Slika 6" descr="lgoo_dopis_marija_d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oo_dopis_marija_dno.JPG"/>
                  <pic:cNvPicPr/>
                </pic:nvPicPr>
                <pic:blipFill>
                  <a:blip r:embed="rId1"/>
                  <a:stretch>
                    <a:fillRect/>
                  </a:stretch>
                </pic:blipFill>
                <pic:spPr>
                  <a:xfrm>
                    <a:off x="0" y="0"/>
                    <a:ext cx="6549390" cy="2546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5E" w:rsidRDefault="0051075E" w:rsidP="00AC4529">
      <w:pPr>
        <w:spacing w:after="0" w:line="240" w:lineRule="auto"/>
      </w:pPr>
      <w:r>
        <w:separator/>
      </w:r>
    </w:p>
  </w:footnote>
  <w:footnote w:type="continuationSeparator" w:id="0">
    <w:p w:rsidR="0051075E" w:rsidRDefault="0051075E" w:rsidP="00AC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29" w:rsidRDefault="00D148C3">
    <w:pPr>
      <w:pStyle w:val="Zaglavlje"/>
    </w:pPr>
    <w:r>
      <w:rPr>
        <w:noProof/>
        <w:lang w:eastAsia="hr-HR"/>
      </w:rPr>
      <w:drawing>
        <wp:anchor distT="0" distB="0" distL="114300" distR="114300" simplePos="0" relativeHeight="251660288" behindDoc="1" locked="0" layoutInCell="1" allowOverlap="1" wp14:anchorId="51540135" wp14:editId="1EBF3FC6">
          <wp:simplePos x="0" y="0"/>
          <wp:positionH relativeFrom="column">
            <wp:posOffset>-239395</wp:posOffset>
          </wp:positionH>
          <wp:positionV relativeFrom="paragraph">
            <wp:posOffset>-313690</wp:posOffset>
          </wp:positionV>
          <wp:extent cx="6558915" cy="859790"/>
          <wp:effectExtent l="19050" t="0" r="0" b="0"/>
          <wp:wrapTight wrapText="bothSides">
            <wp:wrapPolygon edited="0">
              <wp:start x="-63" y="0"/>
              <wp:lineTo x="-63" y="21058"/>
              <wp:lineTo x="21581" y="21058"/>
              <wp:lineTo x="21581" y="0"/>
              <wp:lineTo x="-63" y="0"/>
            </wp:wrapPolygon>
          </wp:wrapTight>
          <wp:docPr id="8" name="Slika 7" descr="1zaglavl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zaglavlje.JPG"/>
                  <pic:cNvPicPr/>
                </pic:nvPicPr>
                <pic:blipFill>
                  <a:blip r:embed="rId1"/>
                  <a:stretch>
                    <a:fillRect/>
                  </a:stretch>
                </pic:blipFill>
                <pic:spPr>
                  <a:xfrm>
                    <a:off x="0" y="0"/>
                    <a:ext cx="6558915" cy="8597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60EC"/>
    <w:multiLevelType w:val="hybridMultilevel"/>
    <w:tmpl w:val="251ACC5C"/>
    <w:lvl w:ilvl="0" w:tplc="318E95B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ED72A9C"/>
    <w:multiLevelType w:val="hybridMultilevel"/>
    <w:tmpl w:val="2C88C424"/>
    <w:lvl w:ilvl="0" w:tplc="CFAA3EB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4529"/>
    <w:rsid w:val="000632B2"/>
    <w:rsid w:val="000821FF"/>
    <w:rsid w:val="0011565A"/>
    <w:rsid w:val="00160E2A"/>
    <w:rsid w:val="002A1B71"/>
    <w:rsid w:val="002A5C24"/>
    <w:rsid w:val="002D672C"/>
    <w:rsid w:val="00305963"/>
    <w:rsid w:val="00320D87"/>
    <w:rsid w:val="00332A6B"/>
    <w:rsid w:val="00373D9E"/>
    <w:rsid w:val="00421646"/>
    <w:rsid w:val="004B101F"/>
    <w:rsid w:val="004F5F25"/>
    <w:rsid w:val="0051075E"/>
    <w:rsid w:val="005212E8"/>
    <w:rsid w:val="0055487C"/>
    <w:rsid w:val="00603B42"/>
    <w:rsid w:val="00621C36"/>
    <w:rsid w:val="00677830"/>
    <w:rsid w:val="006A3040"/>
    <w:rsid w:val="00701077"/>
    <w:rsid w:val="00714212"/>
    <w:rsid w:val="00772E41"/>
    <w:rsid w:val="007A180B"/>
    <w:rsid w:val="008C5225"/>
    <w:rsid w:val="008D38DE"/>
    <w:rsid w:val="009318F5"/>
    <w:rsid w:val="00997257"/>
    <w:rsid w:val="00A57415"/>
    <w:rsid w:val="00AC4529"/>
    <w:rsid w:val="00AF2D5B"/>
    <w:rsid w:val="00C47CC0"/>
    <w:rsid w:val="00D148C3"/>
    <w:rsid w:val="00D729BC"/>
    <w:rsid w:val="00D85680"/>
    <w:rsid w:val="00D97BA6"/>
    <w:rsid w:val="00E07102"/>
    <w:rsid w:val="00E07C8C"/>
    <w:rsid w:val="00F00355"/>
    <w:rsid w:val="00F638E9"/>
    <w:rsid w:val="00F7251C"/>
    <w:rsid w:val="00FE371B"/>
    <w:rsid w:val="00FF2E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44"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A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AC452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C4529"/>
  </w:style>
  <w:style w:type="paragraph" w:styleId="Podnoje">
    <w:name w:val="footer"/>
    <w:basedOn w:val="Normal"/>
    <w:link w:val="PodnojeChar"/>
    <w:uiPriority w:val="99"/>
    <w:semiHidden/>
    <w:unhideWhenUsed/>
    <w:rsid w:val="00AC452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AC4529"/>
  </w:style>
  <w:style w:type="paragraph" w:styleId="Tekstbalonia">
    <w:name w:val="Balloon Text"/>
    <w:basedOn w:val="Normal"/>
    <w:link w:val="TekstbaloniaChar"/>
    <w:uiPriority w:val="99"/>
    <w:semiHidden/>
    <w:unhideWhenUsed/>
    <w:rsid w:val="00AC452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4529"/>
    <w:rPr>
      <w:rFonts w:ascii="Tahoma" w:hAnsi="Tahoma" w:cs="Tahoma"/>
      <w:sz w:val="16"/>
      <w:szCs w:val="16"/>
    </w:rPr>
  </w:style>
  <w:style w:type="paragraph" w:styleId="StandardWeb">
    <w:name w:val="Normal (Web)"/>
    <w:basedOn w:val="Normal"/>
    <w:uiPriority w:val="99"/>
    <w:unhideWhenUsed/>
    <w:rsid w:val="00714212"/>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F2E55"/>
    <w:rPr>
      <w:b/>
      <w:bCs/>
    </w:rPr>
  </w:style>
  <w:style w:type="paragraph" w:styleId="Bezproreda">
    <w:name w:val="No Spacing"/>
    <w:uiPriority w:val="1"/>
    <w:qFormat/>
    <w:rsid w:val="00FF2E55"/>
    <w:pPr>
      <w:spacing w:after="0" w:line="240" w:lineRule="auto"/>
      <w:jc w:val="left"/>
    </w:pPr>
  </w:style>
  <w:style w:type="character" w:styleId="Hiperveza">
    <w:name w:val="Hyperlink"/>
    <w:basedOn w:val="Zadanifontodlomka"/>
    <w:uiPriority w:val="99"/>
    <w:unhideWhenUsed/>
    <w:rsid w:val="00FF2E55"/>
    <w:rPr>
      <w:color w:val="0000FF" w:themeColor="hyperlink"/>
      <w:u w:val="single"/>
    </w:rPr>
  </w:style>
  <w:style w:type="paragraph" w:customStyle="1" w:styleId="Bezproreda1">
    <w:name w:val="Bez proreda1"/>
    <w:uiPriority w:val="1"/>
    <w:qFormat/>
    <w:rsid w:val="00FF2E55"/>
    <w:pPr>
      <w:spacing w:after="0" w:line="240" w:lineRule="auto"/>
      <w:jc w:val="left"/>
    </w:pPr>
    <w:rPr>
      <w:rFonts w:ascii="Times New Roman" w:eastAsia="Times New Roman" w:hAnsi="Times New Roman" w:cs="Times New Roman"/>
      <w:sz w:val="24"/>
      <w:szCs w:val="24"/>
      <w:lang w:eastAsia="hr-HR"/>
    </w:rPr>
  </w:style>
  <w:style w:type="paragraph" w:customStyle="1" w:styleId="box468617">
    <w:name w:val="box_468617"/>
    <w:basedOn w:val="Normal"/>
    <w:rsid w:val="00E07102"/>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21063">
      <w:bodyDiv w:val="1"/>
      <w:marLeft w:val="0"/>
      <w:marRight w:val="0"/>
      <w:marTop w:val="0"/>
      <w:marBottom w:val="0"/>
      <w:divBdr>
        <w:top w:val="none" w:sz="0" w:space="0" w:color="auto"/>
        <w:left w:val="none" w:sz="0" w:space="0" w:color="auto"/>
        <w:bottom w:val="none" w:sz="0" w:space="0" w:color="auto"/>
        <w:right w:val="none" w:sz="0" w:space="0" w:color="auto"/>
      </w:divBdr>
    </w:div>
    <w:div w:id="19314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bm.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592</Words>
  <Characters>3380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Knjiznica</cp:lastModifiedBy>
  <cp:revision>6</cp:revision>
  <cp:lastPrinted>2025-07-15T05:41:00Z</cp:lastPrinted>
  <dcterms:created xsi:type="dcterms:W3CDTF">2025-06-16T08:25:00Z</dcterms:created>
  <dcterms:modified xsi:type="dcterms:W3CDTF">2025-07-15T10:33:00Z</dcterms:modified>
</cp:coreProperties>
</file>